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E9" w:rsidRDefault="00F22CE9" w:rsidP="003F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3A50" w:rsidRPr="00053A50" w:rsidRDefault="00053A50" w:rsidP="0005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63941182"/>
      <w:r w:rsidRPr="00053A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3</w:t>
      </w:r>
    </w:p>
    <w:p w:rsidR="00053A50" w:rsidRPr="00053A50" w:rsidRDefault="00053A50" w:rsidP="00053A50">
      <w:pPr>
        <w:pBdr>
          <w:bottom w:val="single" w:sz="12" w:space="1" w:color="auto"/>
        </w:pBdr>
        <w:tabs>
          <w:tab w:val="center" w:pos="5208"/>
          <w:tab w:val="left" w:pos="8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имени Героя Российской Федерации </w:t>
      </w:r>
      <w:proofErr w:type="gramStart"/>
      <w:r w:rsidRPr="00053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И.В.</w:t>
      </w:r>
      <w:proofErr w:type="gramEnd"/>
      <w:r w:rsidRPr="00053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Коробова </w:t>
      </w:r>
      <w:r w:rsidRPr="00053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Вязьмы Смоленской области</w:t>
      </w:r>
    </w:p>
    <w:p w:rsidR="00053A50" w:rsidRPr="00053A50" w:rsidRDefault="00053A50" w:rsidP="0005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</w:pPr>
      <w:r w:rsidRPr="00053A50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215116, Смоленская область, </w:t>
      </w:r>
      <w:proofErr w:type="spellStart"/>
      <w:r w:rsidRPr="00053A50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г.Вязьма</w:t>
      </w:r>
      <w:proofErr w:type="spellEnd"/>
      <w:r w:rsidRPr="00053A50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, ул. Докучаева, д. </w:t>
      </w:r>
      <w:proofErr w:type="gramStart"/>
      <w:r w:rsidRPr="00053A50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2  Тел.</w:t>
      </w:r>
      <w:proofErr w:type="gramEnd"/>
      <w:r w:rsidRPr="00053A50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: директор 8(48131) 6-12-69 ИНН 6722011997, КПП 672201001, </w:t>
      </w:r>
      <w:r w:rsidRPr="00053A50">
        <w:rPr>
          <w:rFonts w:ascii="Times New Roman" w:eastAsia="Times New Roman" w:hAnsi="Times New Roman" w:cs="Times New Roman"/>
          <w:b/>
          <w:sz w:val="14"/>
          <w:szCs w:val="16"/>
          <w:lang w:val="en-US" w:eastAsia="ru-RU"/>
        </w:rPr>
        <w:t>email</w:t>
      </w:r>
      <w:r w:rsidRPr="00053A50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 xml:space="preserve">: </w:t>
      </w:r>
      <w:hyperlink r:id="rId4" w:history="1">
        <w:r w:rsidRPr="00053A50">
          <w:rPr>
            <w:rFonts w:ascii="Times New Roman" w:eastAsia="Times New Roman" w:hAnsi="Times New Roman" w:cs="Times New Roman"/>
            <w:b/>
            <w:color w:val="0000FF"/>
            <w:sz w:val="14"/>
            <w:szCs w:val="16"/>
            <w:u w:val="single"/>
            <w:lang w:val="en-US" w:eastAsia="ru-RU"/>
          </w:rPr>
          <w:t>moyssh</w:t>
        </w:r>
        <w:r w:rsidRPr="00053A50">
          <w:rPr>
            <w:rFonts w:ascii="Times New Roman" w:eastAsia="Times New Roman" w:hAnsi="Times New Roman" w:cs="Times New Roman"/>
            <w:b/>
            <w:color w:val="0000FF"/>
            <w:sz w:val="14"/>
            <w:szCs w:val="16"/>
            <w:u w:val="single"/>
            <w:lang w:eastAsia="ru-RU"/>
          </w:rPr>
          <w:t>-3@</w:t>
        </w:r>
        <w:r w:rsidRPr="00053A50">
          <w:rPr>
            <w:rFonts w:ascii="Times New Roman" w:eastAsia="Times New Roman" w:hAnsi="Times New Roman" w:cs="Times New Roman"/>
            <w:b/>
            <w:color w:val="0000FF"/>
            <w:sz w:val="14"/>
            <w:szCs w:val="16"/>
            <w:u w:val="single"/>
            <w:lang w:val="en-US" w:eastAsia="ru-RU"/>
          </w:rPr>
          <w:t>yandex</w:t>
        </w:r>
        <w:r w:rsidRPr="00053A50">
          <w:rPr>
            <w:rFonts w:ascii="Times New Roman" w:eastAsia="Times New Roman" w:hAnsi="Times New Roman" w:cs="Times New Roman"/>
            <w:b/>
            <w:color w:val="0000FF"/>
            <w:sz w:val="14"/>
            <w:szCs w:val="16"/>
            <w:u w:val="single"/>
            <w:lang w:eastAsia="ru-RU"/>
          </w:rPr>
          <w:t>.</w:t>
        </w:r>
        <w:r w:rsidRPr="00053A50">
          <w:rPr>
            <w:rFonts w:ascii="Times New Roman" w:eastAsia="Times New Roman" w:hAnsi="Times New Roman" w:cs="Times New Roman"/>
            <w:b/>
            <w:color w:val="0000FF"/>
            <w:sz w:val="14"/>
            <w:szCs w:val="16"/>
            <w:u w:val="single"/>
            <w:lang w:val="en-US" w:eastAsia="ru-RU"/>
          </w:rPr>
          <w:t>r</w:t>
        </w:r>
      </w:hyperlink>
    </w:p>
    <w:p w:rsidR="00053A50" w:rsidRPr="00053A50" w:rsidRDefault="00053A50" w:rsidP="00053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</w:pPr>
    </w:p>
    <w:p w:rsidR="00053A50" w:rsidRPr="00053A50" w:rsidRDefault="00053A50" w:rsidP="00053A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053A50" w:rsidRPr="00053A50" w:rsidTr="00862234">
        <w:trPr>
          <w:trHeight w:val="1192"/>
        </w:trPr>
        <w:tc>
          <w:tcPr>
            <w:tcW w:w="6379" w:type="dxa"/>
            <w:hideMark/>
          </w:tcPr>
          <w:p w:rsidR="00053A50" w:rsidRPr="00053A50" w:rsidRDefault="00053A50" w:rsidP="00053A50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на заседании </w:t>
            </w:r>
          </w:p>
          <w:p w:rsidR="00053A50" w:rsidRPr="00053A50" w:rsidRDefault="00053A50" w:rsidP="00053A50">
            <w:pPr>
              <w:keepNext/>
              <w:tabs>
                <w:tab w:val="left" w:pos="229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A5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  совета</w:t>
            </w:r>
            <w:r w:rsidRPr="00053A5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053A50" w:rsidRPr="00053A50" w:rsidRDefault="00053A50" w:rsidP="00053A50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A50">
              <w:rPr>
                <w:rFonts w:ascii="Times New Roman" w:eastAsia="Calibri" w:hAnsi="Times New Roman" w:cs="Times New Roman"/>
                <w:sz w:val="24"/>
                <w:szCs w:val="24"/>
              </w:rPr>
              <w:t>МБОУ СОШ № 3 (протокол</w:t>
            </w:r>
            <w:r w:rsidRPr="00053A5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№ 1 от 31.08.2020 года)</w:t>
            </w:r>
          </w:p>
        </w:tc>
        <w:tc>
          <w:tcPr>
            <w:tcW w:w="3827" w:type="dxa"/>
          </w:tcPr>
          <w:p w:rsidR="00053A50" w:rsidRPr="00053A50" w:rsidRDefault="00053A50" w:rsidP="00053A50">
            <w:pPr>
              <w:keepNext/>
              <w:tabs>
                <w:tab w:val="left" w:pos="4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A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приказом                        </w:t>
            </w:r>
          </w:p>
          <w:p w:rsidR="00053A50" w:rsidRPr="00053A50" w:rsidRDefault="00053A50" w:rsidP="00053A50">
            <w:pPr>
              <w:keepNext/>
              <w:tabs>
                <w:tab w:val="left" w:pos="3018"/>
                <w:tab w:val="left" w:pos="4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A50">
              <w:rPr>
                <w:rFonts w:ascii="Times New Roman" w:eastAsia="Calibri" w:hAnsi="Times New Roman" w:cs="Times New Roman"/>
                <w:sz w:val="24"/>
                <w:szCs w:val="24"/>
              </w:rPr>
              <w:t>№ 01-01/104 от 02.09.2020 года</w:t>
            </w:r>
            <w:r w:rsidRPr="0005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53A50" w:rsidRPr="00053A50" w:rsidRDefault="00053A50" w:rsidP="00053A5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3F6902" w:rsidRPr="003F6902" w:rsidRDefault="003F6902" w:rsidP="003F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0"/>
      <w:bookmarkEnd w:id="1"/>
      <w:r w:rsidRPr="003F690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F6902" w:rsidRPr="003F6902" w:rsidRDefault="003F6902" w:rsidP="003F1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902">
        <w:rPr>
          <w:rFonts w:ascii="Times New Roman" w:hAnsi="Times New Roman" w:cs="Times New Roman"/>
          <w:b/>
          <w:bCs/>
          <w:sz w:val="28"/>
          <w:szCs w:val="28"/>
        </w:rPr>
        <w:t>об организации питания обучающихся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1.1. Настоящее Положение об организации питания обучающихся</w:t>
      </w:r>
      <w:r w:rsidR="00405D67" w:rsidRPr="00F22CE9">
        <w:rPr>
          <w:rFonts w:ascii="Times New Roman" w:hAnsi="Times New Roman" w:cs="Times New Roman"/>
          <w:sz w:val="24"/>
          <w:szCs w:val="24"/>
        </w:rPr>
        <w:t xml:space="preserve">  </w:t>
      </w:r>
      <w:r w:rsidR="003F1767" w:rsidRPr="00F22CE9">
        <w:rPr>
          <w:rFonts w:ascii="Times New Roman" w:hAnsi="Times New Roman" w:cs="Times New Roman"/>
          <w:sz w:val="24"/>
          <w:szCs w:val="24"/>
        </w:rPr>
        <w:t>МБОУ СОШ №3</w:t>
      </w:r>
      <w:r w:rsidRPr="00F22CE9">
        <w:rPr>
          <w:rFonts w:ascii="Times New Roman" w:hAnsi="Times New Roman" w:cs="Times New Roman"/>
          <w:sz w:val="24"/>
          <w:szCs w:val="24"/>
        </w:rPr>
        <w:t xml:space="preserve"> г. Вязьмы Смоленской области (далее – Положение) разработано в</w:t>
      </w:r>
      <w:r w:rsidR="00405D67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соответствии со статьями 37, 41, пунктом 7 статьи 79 Федерального закона от</w:t>
      </w:r>
      <w:r w:rsidR="00405D67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29.12.2012 № 273-ФЗ «Об образовании в РФ», Федеральным законом от 30.03.1999</w:t>
      </w:r>
      <w:r w:rsidR="00405D67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№ 52-ФЗ «О санитарно-эпидемиологическом благополучии населения», СанПиН</w:t>
      </w:r>
      <w:r w:rsidR="00405D67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2.4.5.2409-08 «Санитарно-эпидемиологические требования к организации питания</w:t>
      </w:r>
      <w:r w:rsidR="00405D67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обучающихся в общеобразовательных учреждениях, учреждениях начального и</w:t>
      </w:r>
      <w:r w:rsidR="00405D67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образования», утвержденными постановлением</w:t>
      </w:r>
      <w:r w:rsidR="00405D67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главного санитарного врача от 23.07.2008 № 45, Методических рекомендаций</w:t>
      </w:r>
      <w:r w:rsidR="00405D67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Роспотребнадзора МР 2.4.0179-20 «Организация питания обучающихся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общеобразовательных организациях» и МР 2.4.0180-20 «Родительский контроль за</w:t>
      </w:r>
      <w:r w:rsidR="00053A50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организацией горячего питания детей в общеобразовательных организациях» от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22.05.2020 № 02/10244-2020-32, Постановления Администрации Смоленской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 xml:space="preserve">области от 11.08.2014 № 558, уставом </w:t>
      </w:r>
      <w:r w:rsidR="003F1767" w:rsidRPr="00F22CE9">
        <w:rPr>
          <w:rFonts w:ascii="Times New Roman" w:hAnsi="Times New Roman" w:cs="Times New Roman"/>
          <w:sz w:val="24"/>
          <w:szCs w:val="24"/>
        </w:rPr>
        <w:t>МБОУ СОШ №3</w:t>
      </w:r>
      <w:r w:rsidRPr="00F22CE9">
        <w:rPr>
          <w:rFonts w:ascii="Times New Roman" w:hAnsi="Times New Roman" w:cs="Times New Roman"/>
          <w:sz w:val="24"/>
          <w:szCs w:val="24"/>
        </w:rPr>
        <w:t xml:space="preserve"> г. Вязьмы Смоленской области</w:t>
      </w:r>
      <w:r w:rsidR="003F1767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(далее – школа).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1.2. Положение устанавливает порядок организации питания обучающихся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школы, определяет условия, общие организационные принципы, правила и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требования к организации питания, а также устанавливает меры социальной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поддержки для отдельных категорий обучающихся.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1.3. Действие настоящего Положения распространяется на всех обучающихся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школы.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2. Организационные принципы и требования к организации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2.1. Способ организации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2.1.1 Школа обеспечивает представление питания обучающимся на базе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школьной столовой и пищеблока. Обслуживание обучающихся осуществляется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работниками индивидуального предпринимателя согласно заключенного контракта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 xml:space="preserve">на оказание услуг по организации питания обучающихся в МБОУ СОШ № </w:t>
      </w:r>
      <w:r w:rsidR="008A1D5F" w:rsidRPr="00F22CE9">
        <w:rPr>
          <w:rFonts w:ascii="Times New Roman" w:hAnsi="Times New Roman" w:cs="Times New Roman"/>
          <w:sz w:val="24"/>
          <w:szCs w:val="24"/>
        </w:rPr>
        <w:t>3</w:t>
      </w:r>
      <w:r w:rsidRPr="00F22C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E9">
        <w:rPr>
          <w:rFonts w:ascii="Times New Roman" w:hAnsi="Times New Roman" w:cs="Times New Roman"/>
          <w:sz w:val="24"/>
          <w:szCs w:val="24"/>
        </w:rPr>
        <w:t>г.Вязьмы</w:t>
      </w:r>
      <w:proofErr w:type="spellEnd"/>
      <w:r w:rsidRPr="00F22CE9">
        <w:rPr>
          <w:rFonts w:ascii="Times New Roman" w:hAnsi="Times New Roman" w:cs="Times New Roman"/>
          <w:sz w:val="24"/>
          <w:szCs w:val="24"/>
        </w:rPr>
        <w:t xml:space="preserve"> Смоленской области, имеющими соответствующую квалификацию,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прошедшими предварительный (при поступлении на работу) и периодический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медицинские осмотры, гигиеническую подготовку и аттестацию в порядке в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установленном порядке, имеющими личную медицинскую книжку установленного</w:t>
      </w:r>
      <w:r w:rsidR="008A1D5F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образца.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Порядок обеспечения питанием обучающихся организуют назначенные</w:t>
      </w:r>
      <w:r w:rsidR="00110EB8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приказом директора школы ответственные из числа заместителей, педагогов и</w:t>
      </w:r>
      <w:r w:rsidR="00110EB8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обслуживающего персонала школы.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2.2.2. По вопросам организации питания школа взаимодействует с родителями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обучающихся, с муниципальным органом управления образованием,</w:t>
      </w:r>
      <w:r w:rsidR="00110EB8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территориальным органом Роспотребнадзора.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2.2.3. Питание обучающихся организуется в соответствии с требованиями</w:t>
      </w:r>
      <w:r w:rsidR="00110EB8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2.3. Режим организации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2.3.2. Режим питания устанавливается приказом директора школы в</w:t>
      </w:r>
      <w:r w:rsidR="00110EB8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соответствии с санитарно-гигиеническими требованиями к организации питания.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2.3.3. Горячее питание предоставляется в учебные дни и часы работы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школы пять дней в неделю – с понедельника по пятницу включительно. Питание не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предоставляется в дни каникул и карантина, выходные и праздничные дни.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2.3.4. В случае проведения мероприятий, связанных с выходом или выездом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обучающихся из здания школы, режим предоставления питания переводится на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специальный график, утверждаемый приказом директора школы.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lastRenderedPageBreak/>
        <w:t>2.4. Условия организации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2.4.2. Для создания условий организации питания в школе в соответствии с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требованиями СанПиН 2.4.5.2409-08 и СП 2.3.6.1079-01 предусматриваются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помещения для приема, хранения и приготовления пищи. Помещения оснащаются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механическим, тепловым и холодильным оборудованием, инвентарем, посудой и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мебелью.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2.4.3. Для организации питания в школе используются следующие документы: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– приказ об организации питания обучающихся;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 xml:space="preserve">– приказ о создании </w:t>
      </w:r>
      <w:proofErr w:type="spellStart"/>
      <w:r w:rsidRPr="00F22CE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22CE9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– примерное меню;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– журнал бракеража готовой кулинарной продукции;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– журнал здоровья;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– журнал проведения витаминизации третьих и сладких блюд;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– журнал учета температурного режима в холодильном оборудовании;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– инструкцию по отбору суточных проб.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2.5. Меры по улучшению организации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2.4.1. В целях совершенствования организации питания обучающихся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администрация школы совместно с классными руководителями: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организует постоянную информационно-просветительскую работу по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повышению уровня культуры питания школьников в рамках учебной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деятельности и внеучебных мероприятий;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оформляет информационные стенды, посвященные вопросам формирования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культуры питания;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проводит с родителями беседы, лектории и другие мероприятия, посвященные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вопросам роли питания в формировании здоровья человека, обеспечения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ежедневного сбалансированного питания, развития культуры питания и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пропаганды здорового образа жизни, правильного питания в домашних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условиях;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содействует созданию системы общественного информирования и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общественной экспертизы организации школьного питания с учетом широкого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использования потенциала управляющего и родительского совета;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проводит два раза в год мониторинг эффективности реализации мероприятий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по совершенствованию организации школьного питания.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3. Порядок предоставления питания обучающимся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3.1. Предоставление горячего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3.1.1. Горячее питание предоставляется один раз в виде завтрака и (или)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обеда. Для классов продленного дня организуется двухразовое питание.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3.1.2. Обучающемуся льготной категории прекращается предоставление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горячего питания, если: ребенок утратил статус, дающий право на получение меры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социальной поддержки.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3.1.3. Прием пищи осуществляется на переменах в соответствии с графиком,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утвержденным директором школы с учетом возрастных особенностей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обучающихся, числа посадочных мест в обеденном зале и продолжительности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учебных занятий. Отпуск блюд осуществляется по заявкам ответственного лица.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Заявка на количество питающихся предоставляется классными руководителями за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три дня и уточняется накануне не позднее 14:00 часов.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3.1.4. Двухнедельное меню разрабатывается и согласовывается с директором.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Замена блюд в меню производится на основе норм взаимозаменяемости продуктов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по согласованию с директором школы. При наличии медицинских показаний для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детей формируется рацион диетического питания.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3.1.5. Ежедневно меню вывешивается в обеденном зале. В меню указываются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стоимость, названия кулинарных изделий, сведения об объемах блюд,</w:t>
      </w:r>
      <w:r w:rsid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энергетической ценности.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3.2. Предоставление дополнительного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3.2.1. Дополнительное питание предоставляется обучающимся на платной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основе путем реализации буфетной продукции, завтраков и (или) обедов в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соответствии с требованиями санитарно-эпидемиологических норм.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3.2.2. Администрация школы осуществляет контроль за выдачей буфетной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продукции, завтраков и (или) обедов соответствием гигиеническим требованиям,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наличием соответствующей документации. Буфет работает в учебные дни в течение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всего учебного года.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3.2.3. Ассортимент дополнительного питания формируется в соответствии с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требованиями СанПиН 2.4.5.2409-08 и ежегодно перед началом учебного года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согласовывается с территориальным отделом Роспотребнадзора, а затем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утверждается приказом директора школы.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3.3. Предоставление питьевой воды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lastRenderedPageBreak/>
        <w:t>3.3.1. В школе предусматривается централизованное обеспечение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обучающихся питьевой водой, отвечающей гигиеническим требованиям,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предъявляемым к качеству воды питьевого водоснабжения.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3.3.2. Свободный доступ к питьевой воде обеспечивается в течение всего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времени пребывания детей в школе.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4. Финансовое обеспечение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4.1. Источники и порядок определения стоимости организации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4.1.1. Финансирование питания обучающихся школы осуществляется за счет: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средств федерального, регионального и местного бюджетов;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средст</w:t>
      </w:r>
      <w:r w:rsidR="00053A50">
        <w:rPr>
          <w:rFonts w:ascii="Times New Roman" w:hAnsi="Times New Roman" w:cs="Times New Roman"/>
          <w:sz w:val="24"/>
          <w:szCs w:val="24"/>
        </w:rPr>
        <w:t>в</w:t>
      </w:r>
      <w:r w:rsidRPr="00F22CE9">
        <w:rPr>
          <w:rFonts w:ascii="Times New Roman" w:hAnsi="Times New Roman" w:cs="Times New Roman"/>
          <w:sz w:val="24"/>
          <w:szCs w:val="24"/>
        </w:rPr>
        <w:t>, взимаемых с родителей (законных представителей),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предоставленных на питание детей (далее – родительская плата);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внебюджетных источников – добровольных пожертвований от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юридических и физических лиц, спонсорских средств.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4.1.2. Стоимость питания на одного человека складывается в зависимости от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сложившихся цен на продукты питания, включенные в состав рекомендованного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санитарными правилами набора продуктов, и наценки за услуги по организации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питания, транспортных расходов.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4.2. Организация питания за счет средств федерального, регионального и</w:t>
      </w:r>
      <w:r w:rsidR="009F64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b/>
          <w:bCs/>
          <w:sz w:val="24"/>
          <w:szCs w:val="24"/>
        </w:rPr>
        <w:t>местного бюджетов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4.2.1. Бюджетные средства на обеспечение горячим питанием выделяются в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качестве меры социальной поддержки обучающимся из льготных категорий,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перечисленных в пунктах 5.2 -5.3 настоящего Положения.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4.3. Организация питания за счет средств родительской платы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4.3.1. Предоставление питания за счет средств родительской платы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производится на добровольной основе на условиях предоплаты еженедельно.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4.3.2. Списки детей для получения питания за счет средств родителей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(законных представителей) формирует классный руководитель еженедельно.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4.3.3. Сумма платежа на питание обучающихся за неделю устанавливается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дифференцированно с учетом учебных дней в недели. Классные руководители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ведут учет денежных средств на питание.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4.3.4. При отсутствии обучающегося по уважительным причинам (при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условии своевременного предупреждения классного руководителя о таком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отсутствии) ребенок снимается с питания. Производится перерасчет стоимости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 и оплаченные денежные средства засчитываются в будущий период. Об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 xml:space="preserve">отсутствии ученика родители должны сообщить заблаговременно, </w:t>
      </w:r>
      <w:proofErr w:type="gramStart"/>
      <w:r w:rsidRPr="00F22CE9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F22CE9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наступления дня отсутствия ребенка.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4.4. Организация питания за счет внебюджетных средств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4.4.1. Внебюджетные средства школа направляет на организацию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дополнительного питания всех категорий обучающихся.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5. Меры социальной поддержки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5.1. Право на получение мер социальной поддержки по предоставлению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горячего питания возникает у обучающихся, отнесенных к одной из категорий,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указанных в пунктах 5.2–5.3 настоящего Положения. При возникновении права на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льготу по двум и более основаниям льготное питание предоставляется по одному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основанию. Выбор льготы на питание осуществляет родитель (законный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представитель) обучающегося. При изменении основания или утраты права на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предоставление льгот родитель (законный представитель) обучающегося обязан в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течение трех рабочих дней сообщить об этом в школу.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5.2. На бесплатное двухразовое горячее питание (завтрак и обед) имеют право</w:t>
      </w:r>
      <w:r w:rsidR="009F644E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обучающиеся, отнесенные к категории: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детей с ограниченными возможностями здоровья.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Основанием для получения обучающимися компенсационных выплат является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предоставление документов, определенных Учредителем.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5.2.1. В случае не обращения родителя (законного представителя)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 обеспечении обучающегося льготным горячим питанием такое питание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указанному обучающемуся не предоставляется. Заявление родителя (законного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представителя) рассматривается администрацией школы в течение трех рабочих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дней после его регистрации. По результатам рассмотрения заявления и документов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школа принимает одно из решений: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 предоставлении льготного горячего питания обучающемуся;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об отказе в предоставлении льготного горячего питания обучающемуся.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lastRenderedPageBreak/>
        <w:t>5.2.2. Решение школы о предоставлении льготного горячего питания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оформляется приказом директора школы. Право на получение льготного горячего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 у обучающегося наступает со следующего учебного дня после издания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приказа о предоставлении питания и действует до окончания текущего учебного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года или дня следующего за днем издания приказа о прекращении обеспечения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обучающегося льготным питанием.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5.2.3. Решение об отказе обучающемуся предоставлении льготного питания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принимается в случае: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представления родителем (законным представителем) неполных и(или)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недостоверных сведений и документов, являющихся основанием для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предоставления льготного питания;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отсутствия у обучающегося права на предоставление льготного питания.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В случае принятия решения об отказе в предоставлении льготного питания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обучающемуся школа направляет родителю (законному представителю)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обучающегося письменное уведомление с указанием причин отказа в течение пяти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рабочих дней со дня принятия решения.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5.3. На бесплатное одноразовое горячее питание (завтрак или обед) имеют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право обучающиеся 1–4 классов. Документ-основание, подтверждающий право на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бесплатный прием пищи, – приказ о зачислении в школу; обучающимся льготной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категории на основании списков ОСЗН в Вяземском районе</w:t>
      </w:r>
      <w:r w:rsidR="00D857E7">
        <w:rPr>
          <w:rFonts w:ascii="Times New Roman" w:hAnsi="Times New Roman" w:cs="Times New Roman"/>
          <w:sz w:val="24"/>
          <w:szCs w:val="24"/>
        </w:rPr>
        <w:t>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5.4. Обучающемуся, который обучается в здании школы, не</w:t>
      </w:r>
      <w:r w:rsidR="00557081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предоставляется бесплатное горячее питание и не выплачивается денежная</w:t>
      </w:r>
      <w:r w:rsidR="00557081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компенсация его родителю (законному представителю), если обучающийся по</w:t>
      </w:r>
      <w:r w:rsidR="00557081" w:rsidRPr="00F22CE9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любым причинам отсутствовал в школе в дни ее работы или в случае отказа от</w:t>
      </w:r>
      <w:r w:rsidR="00557081" w:rsidRPr="00F22CE9">
        <w:rPr>
          <w:rFonts w:ascii="Times New Roman" w:hAnsi="Times New Roman" w:cs="Times New Roman"/>
          <w:sz w:val="24"/>
          <w:szCs w:val="24"/>
        </w:rPr>
        <w:t xml:space="preserve">  </w:t>
      </w:r>
      <w:r w:rsidRPr="00F22CE9">
        <w:rPr>
          <w:rFonts w:ascii="Times New Roman" w:hAnsi="Times New Roman" w:cs="Times New Roman"/>
          <w:sz w:val="24"/>
          <w:szCs w:val="24"/>
        </w:rPr>
        <w:t>питания.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5.5. Обучающемуся, прекращается предоставление горячего льготного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 в случаях, перечисленных в пункте 3.1.2 настоящего Положения.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6. Обязанности и права участников процесса организации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6.1. Директор школы: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ежегодно в начале учебного года издает приказ о предоставлении горячего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 обучающимся;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несет ответственность за организацию горячего питания обучающихся в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соответствии с федеральными, региональными и муниципальными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нормативными актами, федеральными санитарными правилами и нормами,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уставом школы и настоящим Положением;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обеспечивает принятие локальных актов, предусмотренных настоящим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Положением;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назначает из числа работников школы ответственных за организацию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 и закрепляет их обязанности в должностных инструкциях;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обеспечивает рассмотрение вопросов организации горячего питания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обучающихся на родительских собраниях, заседаниях управляющего совета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школы, а также педагогических советах.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6.2. Ответственный за питание: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контролирует деятельность классных руководителей, поставщиков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продуктов питания и работников пищеблока;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формирует сводный список обучающихся для предоставления горячего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обеспечивает учет фактической посещаемости обучающихся столовой,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охват всех детей горячим питанием, контролирует ежедневный порядок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учета количества фактически полученных обучающимися завтраков и (или)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обедов по классам;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формирует список и ведет учет детей из малоимущих семей и детей,</w:t>
      </w:r>
      <w:r w:rsidR="00D857E7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находящихся в иной трудной жизненной ситуации;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координирует работу в школе по формированию культуры питания;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осуществляет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мониторинг удовлетворенности качеством питания;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вносит предложения по улучшению организации горячего питания.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6.3. Заместитель директора по административно-хозяйственной части: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обеспечивает своевременную организацию ремонта технологического,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механического и холодильного оборудования;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снабжает столовую достаточным количеством посуды, специальной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 xml:space="preserve">одежды, </w:t>
      </w:r>
      <w:proofErr w:type="spellStart"/>
      <w:r w:rsidRPr="00F22CE9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F22CE9">
        <w:rPr>
          <w:rFonts w:ascii="Times New Roman" w:hAnsi="Times New Roman" w:cs="Times New Roman"/>
          <w:sz w:val="24"/>
          <w:szCs w:val="24"/>
        </w:rPr>
        <w:t xml:space="preserve"> - гигиеническими средствами, уборочным инвентарем.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 xml:space="preserve">6.4. </w:t>
      </w:r>
      <w:r w:rsidR="00557081" w:rsidRPr="00F22CE9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F22CE9">
        <w:rPr>
          <w:rFonts w:ascii="Times New Roman" w:hAnsi="Times New Roman" w:cs="Times New Roman"/>
          <w:b/>
          <w:bCs/>
          <w:sz w:val="24"/>
          <w:szCs w:val="24"/>
        </w:rPr>
        <w:t>аботники пищеблока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выполняют обязанности в рамках должностной инструкции;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вправе вносить предложения по улучшению организации питания.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6.5. Классные руководители: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ежедневно представляют в столовую школы заявку для организации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горячего питания на количество обучающихся на следующий учебный день;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lastRenderedPageBreak/>
        <w:t>- ежедневно до 9.00 уточняют представленную накануне заявку;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ведут ежедневный учет полученных обучающимися завтраков и (или)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обедов;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по требованию предоставляют ответственному за организацию горячего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 в школе данные о количестве фактически полученных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обучающимися завтраков и (или)обедов;</w:t>
      </w:r>
    </w:p>
    <w:p w:rsidR="003F6902" w:rsidRPr="00F22CE9" w:rsidRDefault="00557081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 xml:space="preserve">- </w:t>
      </w:r>
      <w:r w:rsidR="003F6902" w:rsidRPr="00F22CE9">
        <w:rPr>
          <w:rFonts w:ascii="Times New Roman" w:hAnsi="Times New Roman" w:cs="Times New Roman"/>
          <w:sz w:val="24"/>
          <w:szCs w:val="24"/>
        </w:rPr>
        <w:t>осуществляют в части своей компетенции мониторинг организации горячего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="003F6902" w:rsidRPr="00F22CE9">
        <w:rPr>
          <w:rFonts w:ascii="Times New Roman" w:hAnsi="Times New Roman" w:cs="Times New Roman"/>
          <w:sz w:val="24"/>
          <w:szCs w:val="24"/>
        </w:rPr>
        <w:t>питания;</w:t>
      </w:r>
    </w:p>
    <w:p w:rsidR="003F6902" w:rsidRPr="00F22CE9" w:rsidRDefault="00557081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 xml:space="preserve">- </w:t>
      </w:r>
      <w:r w:rsidR="003F6902" w:rsidRPr="00F22CE9">
        <w:rPr>
          <w:rFonts w:ascii="Times New Roman" w:hAnsi="Times New Roman" w:cs="Times New Roman"/>
          <w:sz w:val="24"/>
          <w:szCs w:val="24"/>
        </w:rPr>
        <w:t>предусматривают в планах воспитательной работы мероприятия,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направленные на формирование здорового образа жизни детей, потребности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в сбалансированном и рациональном питании, систематически выносят на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обсуждение в ходе родительских собраний вопросы обеспечения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обучающихся полноценным питанием;</w:t>
      </w:r>
    </w:p>
    <w:p w:rsidR="003F6902" w:rsidRPr="00F22CE9" w:rsidRDefault="00557081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 xml:space="preserve">- </w:t>
      </w:r>
      <w:r w:rsidR="003F6902" w:rsidRPr="00F22CE9">
        <w:rPr>
          <w:rFonts w:ascii="Times New Roman" w:hAnsi="Times New Roman" w:cs="Times New Roman"/>
          <w:sz w:val="24"/>
          <w:szCs w:val="24"/>
        </w:rPr>
        <w:t>выносят на обсуждение на заседаниях педагогического совета, совещаниях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="003F6902" w:rsidRPr="00F22CE9">
        <w:rPr>
          <w:rFonts w:ascii="Times New Roman" w:hAnsi="Times New Roman" w:cs="Times New Roman"/>
          <w:sz w:val="24"/>
          <w:szCs w:val="24"/>
        </w:rPr>
        <w:t>при директоре предложения по улучшению горячего питания.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6.6. Родители (законные представители) обучающихся: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представляют подтверждающие документы в случае, если ребенок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относится к льготной категории детей;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сообщают классному руководителю о болезни ребенка или его временном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отсутствии в школе для снятия его с питания на период его фактического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отсутствия, а также предупреждают медицинского работника, классного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руководителя об имеющихся у ребенка аллергических реакциях на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продукты питания;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ведут разъяснительную работу со своими детьми по привитию им навыков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здорового образа жизни и правильного питания;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вносят предложения по улучшению организации горячего питания в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школе;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знакомятся с примерным и ежедневным меню;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- имеют право участвовать в мероприятиях по родительскому контролю за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организацией питания обучающихся.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7. Контроль за организацией питания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7.1. Текущий контроль за организацией питания осуществляют ответственные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работники школы, представители родительского контроля на основании программы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производственного контроля, утвержденной директором школы.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7.2. Проверку качества готовой кулинарной продукции осуществляет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E9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F22CE9">
        <w:rPr>
          <w:rFonts w:ascii="Times New Roman" w:hAnsi="Times New Roman" w:cs="Times New Roman"/>
          <w:sz w:val="24"/>
          <w:szCs w:val="24"/>
        </w:rPr>
        <w:t xml:space="preserve"> комиссия, деятельность которой регулируется Положением о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E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F22CE9">
        <w:rPr>
          <w:rFonts w:ascii="Times New Roman" w:hAnsi="Times New Roman" w:cs="Times New Roman"/>
          <w:sz w:val="24"/>
          <w:szCs w:val="24"/>
        </w:rPr>
        <w:t xml:space="preserve"> комиссии. Состав комиссии утверждается приказом директора школы.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7.3. Контроль за качеством, поступающих на пищеблок пищевых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продуктов и продовольственного сырья осуществляет медицинский работник в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соответствии с требованиями санитарных правил и федерального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7.4. Родительский контроль за организацией питания детей в школе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предусматривает решение вопросов качественного и здорового питания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обучающихся, пропаганды здорового питания. Порядок проведения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мероприятий по родительскому контролю за организацией питания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обучающихся, в том числе регламентирующего порядок доступа законных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представителей обучающихся в помещения для приема пищи,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регламентируется Положением образовательной организации о родительском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контроле. Инициативная группа от родителей / законных представителей по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 xml:space="preserve">контролю за организацией питания обучающихся входит в состав </w:t>
      </w:r>
      <w:proofErr w:type="spellStart"/>
      <w:r w:rsidRPr="00F22CE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комиссии для рассмотрения основных вопросов, связанных с организацией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 школьников.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2CE9">
        <w:rPr>
          <w:rFonts w:ascii="Times New Roman" w:hAnsi="Times New Roman" w:cs="Times New Roman"/>
          <w:b/>
          <w:bCs/>
          <w:sz w:val="24"/>
          <w:szCs w:val="24"/>
        </w:rPr>
        <w:t>8. Ответственность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8.1. Все работники школы, отвечающие за организацию питания, несут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ответственность за вред, причиненный здоровью детей, связанный с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неисполнением или ненадлежащим исполнением обязанностей.</w:t>
      </w:r>
    </w:p>
    <w:p w:rsidR="003F6902" w:rsidRPr="00F22CE9" w:rsidRDefault="003F6902" w:rsidP="00F22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8.2. Родители (законные представители) несут предусмотренную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действующим законодательством ответственность за не уведомление школы о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наступлении обстоятельств, лишающих их права на получение льготного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питания для ребенка.</w:t>
      </w:r>
    </w:p>
    <w:p w:rsidR="00F25DD4" w:rsidRPr="00F22CE9" w:rsidRDefault="003F6902" w:rsidP="00F73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E9">
        <w:rPr>
          <w:rFonts w:ascii="Times New Roman" w:hAnsi="Times New Roman" w:cs="Times New Roman"/>
          <w:sz w:val="24"/>
          <w:szCs w:val="24"/>
        </w:rPr>
        <w:t>8.3. Лица, виновные в нарушении требований организации питания,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привлекаются к дисциплинарной и материальной ответственности, а в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случаях, установленных законодательством Российской Федерации, – к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гражданско- правовой, административной и уголовной ответственности в</w:t>
      </w:r>
      <w:r w:rsidR="00F73776">
        <w:rPr>
          <w:rFonts w:ascii="Times New Roman" w:hAnsi="Times New Roman" w:cs="Times New Roman"/>
          <w:sz w:val="24"/>
          <w:szCs w:val="24"/>
        </w:rPr>
        <w:t xml:space="preserve"> </w:t>
      </w:r>
      <w:r w:rsidRPr="00F22CE9">
        <w:rPr>
          <w:rFonts w:ascii="Times New Roman" w:hAnsi="Times New Roman" w:cs="Times New Roman"/>
          <w:sz w:val="24"/>
          <w:szCs w:val="24"/>
        </w:rPr>
        <w:t>порядке, установленном федеральными законами</w:t>
      </w:r>
      <w:r w:rsidR="00A51B82" w:rsidRPr="00F22CE9">
        <w:rPr>
          <w:rFonts w:ascii="Times New Roman" w:hAnsi="Times New Roman" w:cs="Times New Roman"/>
          <w:sz w:val="24"/>
          <w:szCs w:val="24"/>
        </w:rPr>
        <w:t>.</w:t>
      </w:r>
    </w:p>
    <w:sectPr w:rsidR="00F25DD4" w:rsidRPr="00F22CE9" w:rsidSect="003F690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02"/>
    <w:rsid w:val="00053A50"/>
    <w:rsid w:val="00110EB8"/>
    <w:rsid w:val="003F1767"/>
    <w:rsid w:val="003F6902"/>
    <w:rsid w:val="00405D67"/>
    <w:rsid w:val="00557081"/>
    <w:rsid w:val="008A1D5F"/>
    <w:rsid w:val="009F644E"/>
    <w:rsid w:val="00A51B82"/>
    <w:rsid w:val="00D857E7"/>
    <w:rsid w:val="00F22CE9"/>
    <w:rsid w:val="00F25DD4"/>
    <w:rsid w:val="00F7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D1E4"/>
  <w15:chartTrackingRefBased/>
  <w15:docId w15:val="{FA99507B-70CC-4AF8-BA94-0F73A826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yssh-3@yandex.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</cp:revision>
  <dcterms:created xsi:type="dcterms:W3CDTF">2021-03-10T05:20:00Z</dcterms:created>
  <dcterms:modified xsi:type="dcterms:W3CDTF">2021-03-10T05:20:00Z</dcterms:modified>
</cp:coreProperties>
</file>